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3F81C3DC" w:rsidR="00F531B7" w:rsidRDefault="00F531B7" w:rsidP="00A72BDB">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DF56C0">
        <w:t>Functions</w:t>
      </w:r>
      <w:r>
        <w:t xml:space="preserve"> </w:t>
      </w:r>
    </w:p>
    <w:p w14:paraId="0A572B0E" w14:textId="77777777" w:rsidR="00F531B7" w:rsidRPr="007120A8" w:rsidRDefault="00F531B7" w:rsidP="00A72BDB">
      <w:pPr>
        <w:tabs>
          <w:tab w:val="left" w:pos="561"/>
          <w:tab w:val="left" w:pos="992"/>
          <w:tab w:val="left" w:pos="1412"/>
          <w:tab w:val="left" w:pos="9781"/>
        </w:tabs>
        <w:spacing w:after="0" w:line="240" w:lineRule="auto"/>
      </w:pPr>
    </w:p>
    <w:p w14:paraId="4D1B7321" w14:textId="77777777" w:rsidR="00F531B7" w:rsidRDefault="00F531B7" w:rsidP="00A72BDB">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A72BDB">
      <w:pPr>
        <w:tabs>
          <w:tab w:val="left" w:pos="561"/>
          <w:tab w:val="left" w:pos="992"/>
          <w:tab w:val="left" w:pos="1412"/>
          <w:tab w:val="left" w:pos="9781"/>
        </w:tabs>
        <w:spacing w:after="0" w:line="240" w:lineRule="auto"/>
      </w:pPr>
    </w:p>
    <w:p w14:paraId="30FD17E5" w14:textId="22A8DF40" w:rsidR="00F531B7" w:rsidRDefault="00F531B7" w:rsidP="00A72BDB">
      <w:pPr>
        <w:tabs>
          <w:tab w:val="left" w:pos="561"/>
          <w:tab w:val="left" w:pos="992"/>
          <w:tab w:val="left" w:pos="1412"/>
          <w:tab w:val="left" w:pos="9781"/>
        </w:tabs>
        <w:spacing w:after="0" w:line="240" w:lineRule="auto"/>
      </w:pPr>
      <w:r>
        <w:t>1.</w:t>
      </w:r>
      <w:r>
        <w:tab/>
        <w:t xml:space="preserve">Use the factor theorem to show that </w:t>
      </w:r>
      <w:r w:rsidR="005156E1" w:rsidRPr="005156E1">
        <w:rPr>
          <w:position w:val="-10"/>
        </w:rPr>
        <w:object w:dxaOrig="780" w:dyaOrig="320" w14:anchorId="237B5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75pt" o:ole="">
            <v:imagedata r:id="rId9" o:title=""/>
          </v:shape>
          <o:OLEObject Type="Embed" ProgID="Equation.DSMT4" ShapeID="_x0000_i1025" DrawAspect="Content" ObjectID="_1566975904" r:id="rId10"/>
        </w:object>
      </w:r>
      <w:r>
        <w:t xml:space="preserve"> is a factor </w:t>
      </w:r>
      <w:proofErr w:type="gramStart"/>
      <w:r>
        <w:t xml:space="preserve">of </w:t>
      </w:r>
      <w:proofErr w:type="gramEnd"/>
      <w:r w:rsidR="005156E1" w:rsidRPr="005156E1">
        <w:rPr>
          <w:position w:val="-6"/>
        </w:rPr>
        <w:object w:dxaOrig="1780" w:dyaOrig="340" w14:anchorId="7C70C604">
          <v:shape id="_x0000_i1026" type="#_x0000_t75" style="width:89.25pt;height:17.25pt" o:ole="">
            <v:imagedata r:id="rId11" o:title=""/>
          </v:shape>
          <o:OLEObject Type="Embed" ProgID="Equation.DSMT4" ShapeID="_x0000_i1026" DrawAspect="Content" ObjectID="_1566975905" r:id="rId12"/>
        </w:object>
      </w:r>
      <w:r>
        <w:t>.</w:t>
      </w:r>
    </w:p>
    <w:p w14:paraId="788A79E4" w14:textId="77777777" w:rsidR="00F531B7" w:rsidRDefault="00F531B7" w:rsidP="00A72BDB">
      <w:pPr>
        <w:tabs>
          <w:tab w:val="left" w:pos="561"/>
          <w:tab w:val="left" w:pos="992"/>
          <w:tab w:val="left" w:pos="1412"/>
          <w:tab w:val="left" w:pos="9781"/>
        </w:tabs>
        <w:spacing w:after="0" w:line="240" w:lineRule="auto"/>
      </w:pPr>
    </w:p>
    <w:p w14:paraId="73730787" w14:textId="1022E6A8" w:rsidR="00F531B7" w:rsidRDefault="00F531B7" w:rsidP="00A72BDB">
      <w:pPr>
        <w:tabs>
          <w:tab w:val="left" w:pos="561"/>
          <w:tab w:val="left" w:pos="992"/>
          <w:tab w:val="left" w:pos="1412"/>
          <w:tab w:val="left" w:pos="9781"/>
        </w:tabs>
        <w:spacing w:after="0" w:line="240" w:lineRule="auto"/>
      </w:pPr>
      <w:r>
        <w:t>2.</w:t>
      </w:r>
      <w:r>
        <w:tab/>
      </w:r>
      <w:proofErr w:type="gramStart"/>
      <w:r w:rsidR="0007206B">
        <w:t xml:space="preserve">Expand </w:t>
      </w:r>
      <w:proofErr w:type="gramEnd"/>
      <w:r w:rsidR="005156E1" w:rsidRPr="005156E1">
        <w:rPr>
          <w:position w:val="-18"/>
        </w:rPr>
        <w:object w:dxaOrig="2040" w:dyaOrig="480" w14:anchorId="0F0F44C5">
          <v:shape id="_x0000_i1027" type="#_x0000_t75" style="width:102pt;height:24pt" o:ole="">
            <v:imagedata r:id="rId13" o:title=""/>
          </v:shape>
          <o:OLEObject Type="Embed" ProgID="Equation.DSMT4" ShapeID="_x0000_i1027" DrawAspect="Content" ObjectID="_1566975906" r:id="rId14"/>
        </w:object>
      </w:r>
      <w:r w:rsidR="007E4434">
        <w:t>.</w:t>
      </w:r>
    </w:p>
    <w:p w14:paraId="1EF4AEDF" w14:textId="77777777" w:rsidR="00F531B7" w:rsidRDefault="00F531B7" w:rsidP="00A72BDB">
      <w:pPr>
        <w:tabs>
          <w:tab w:val="left" w:pos="561"/>
          <w:tab w:val="left" w:pos="992"/>
          <w:tab w:val="left" w:pos="1412"/>
          <w:tab w:val="left" w:pos="9781"/>
        </w:tabs>
        <w:spacing w:after="0" w:line="240" w:lineRule="auto"/>
      </w:pPr>
    </w:p>
    <w:p w14:paraId="0CA4A71E" w14:textId="2C92E730" w:rsidR="00F531B7" w:rsidRDefault="00C84E19" w:rsidP="00A72BDB">
      <w:pPr>
        <w:tabs>
          <w:tab w:val="left" w:pos="561"/>
          <w:tab w:val="left" w:pos="992"/>
          <w:tab w:val="left" w:pos="1412"/>
          <w:tab w:val="left" w:pos="9781"/>
        </w:tabs>
        <w:spacing w:after="0" w:line="240" w:lineRule="auto"/>
      </w:pPr>
      <w:r>
        <w:t>3</w:t>
      </w:r>
      <w:r w:rsidR="00F531B7">
        <w:t>.</w:t>
      </w:r>
      <w:r w:rsidR="00F531B7">
        <w:tab/>
      </w:r>
      <w:r w:rsidR="00A72BDB">
        <w:t xml:space="preserve">Fig. 5 shows a cubic curve. </w:t>
      </w:r>
      <w:r w:rsidR="008D7D94">
        <w:t xml:space="preserve">The values of </w:t>
      </w:r>
      <w:r w:rsidR="00C94B5C" w:rsidRPr="00C94B5C">
        <w:rPr>
          <w:position w:val="-6"/>
        </w:rPr>
        <w:object w:dxaOrig="200" w:dyaOrig="220" w14:anchorId="5470123C">
          <v:shape id="_x0000_i1028" type="#_x0000_t75" style="width:9.75pt;height:11.25pt" o:ole="">
            <v:imagedata r:id="rId15" o:title=""/>
          </v:shape>
          <o:OLEObject Type="Embed" ProgID="Equation.DSMT4" ShapeID="_x0000_i1028" DrawAspect="Content" ObjectID="_1566975907" r:id="rId16"/>
        </w:object>
      </w:r>
      <w:r w:rsidR="008D7D94">
        <w:t xml:space="preserve"> and </w:t>
      </w:r>
      <w:r w:rsidR="00C94B5C" w:rsidRPr="00C94B5C">
        <w:rPr>
          <w:position w:val="-10"/>
        </w:rPr>
        <w:object w:dxaOrig="220" w:dyaOrig="260" w14:anchorId="669B50DA">
          <v:shape id="_x0000_i1029" type="#_x0000_t75" style="width:11.25pt;height:12.75pt" o:ole="">
            <v:imagedata r:id="rId17" o:title=""/>
          </v:shape>
          <o:OLEObject Type="Embed" ProgID="Equation.DSMT4" ShapeID="_x0000_i1029" DrawAspect="Content" ObjectID="_1566975908" r:id="rId18"/>
        </w:object>
      </w:r>
      <w:r w:rsidR="008D7D94">
        <w:t xml:space="preserve"> where it crosses the axes are shown.</w:t>
      </w:r>
    </w:p>
    <w:p w14:paraId="7C5D39E9" w14:textId="175BBC5F" w:rsidR="008D7D94" w:rsidRDefault="008D7D94" w:rsidP="00A72BDB">
      <w:pPr>
        <w:tabs>
          <w:tab w:val="left" w:pos="561"/>
          <w:tab w:val="left" w:pos="992"/>
          <w:tab w:val="left" w:pos="1412"/>
          <w:tab w:val="left" w:pos="9781"/>
        </w:tabs>
        <w:spacing w:after="0" w:line="240" w:lineRule="auto"/>
        <w:jc w:val="center"/>
      </w:pPr>
      <w:r>
        <w:rPr>
          <w:noProof/>
          <w:lang w:eastAsia="en-GB"/>
        </w:rPr>
        <w:drawing>
          <wp:inline distT="0" distB="0" distL="0" distR="0" wp14:anchorId="3556534B" wp14:editId="26875ABB">
            <wp:extent cx="4286348" cy="3235441"/>
            <wp:effectExtent l="0" t="0" r="0" b="3175"/>
            <wp:docPr id="11" name="Picture 11" title="Figure 5 shows a cubic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5.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90769" cy="3238778"/>
                    </a:xfrm>
                    <a:prstGeom prst="rect">
                      <a:avLst/>
                    </a:prstGeom>
                  </pic:spPr>
                </pic:pic>
              </a:graphicData>
            </a:graphic>
          </wp:inline>
        </w:drawing>
      </w:r>
    </w:p>
    <w:p w14:paraId="060AFE9E" w14:textId="42185687" w:rsidR="008D7D94" w:rsidRDefault="008D7D94" w:rsidP="00A72BDB">
      <w:pPr>
        <w:tabs>
          <w:tab w:val="left" w:pos="561"/>
          <w:tab w:val="left" w:pos="992"/>
          <w:tab w:val="left" w:pos="1412"/>
          <w:tab w:val="left" w:pos="9781"/>
        </w:tabs>
        <w:spacing w:after="0" w:line="240" w:lineRule="auto"/>
        <w:jc w:val="center"/>
        <w:rPr>
          <w:b/>
        </w:rPr>
      </w:pPr>
      <w:r>
        <w:rPr>
          <w:b/>
        </w:rPr>
        <w:t>Fig. 5</w:t>
      </w:r>
    </w:p>
    <w:p w14:paraId="1A8E88FF" w14:textId="77777777" w:rsidR="008D7D94" w:rsidRDefault="008D7D94" w:rsidP="00A72BDB">
      <w:pPr>
        <w:tabs>
          <w:tab w:val="left" w:pos="561"/>
          <w:tab w:val="left" w:pos="992"/>
          <w:tab w:val="left" w:pos="1412"/>
          <w:tab w:val="left" w:pos="9781"/>
        </w:tabs>
        <w:spacing w:after="0" w:line="240" w:lineRule="auto"/>
      </w:pPr>
    </w:p>
    <w:p w14:paraId="692A69CA" w14:textId="1A3C2418" w:rsidR="008D7D94" w:rsidRPr="008D7D94" w:rsidRDefault="008D7D94" w:rsidP="00A72BDB">
      <w:pPr>
        <w:tabs>
          <w:tab w:val="left" w:pos="561"/>
          <w:tab w:val="left" w:pos="992"/>
          <w:tab w:val="left" w:pos="1412"/>
          <w:tab w:val="left" w:pos="9781"/>
        </w:tabs>
        <w:spacing w:after="0" w:line="240" w:lineRule="auto"/>
      </w:pPr>
      <w:r>
        <w:tab/>
        <w:t>Find the equation of the curve.</w:t>
      </w:r>
    </w:p>
    <w:p w14:paraId="02D6BDD3" w14:textId="77777777" w:rsidR="00C84E19" w:rsidRDefault="00C84E19" w:rsidP="00A72BDB">
      <w:pPr>
        <w:tabs>
          <w:tab w:val="left" w:pos="561"/>
          <w:tab w:val="left" w:pos="992"/>
          <w:tab w:val="left" w:pos="1412"/>
          <w:tab w:val="left" w:pos="9781"/>
        </w:tabs>
        <w:spacing w:after="0" w:line="240" w:lineRule="auto"/>
        <w:rPr>
          <w:rFonts w:eastAsia="Times New Roman"/>
          <w:b/>
          <w:bCs/>
          <w:color w:val="6E0118"/>
          <w:sz w:val="32"/>
          <w:szCs w:val="26"/>
        </w:rPr>
        <w:sectPr w:rsidR="00C84E19" w:rsidSect="002922F4">
          <w:footerReference w:type="default" r:id="rId20"/>
          <w:headerReference w:type="first" r:id="rId21"/>
          <w:footerReference w:type="first" r:id="rId22"/>
          <w:pgSz w:w="11906" w:h="16838"/>
          <w:pgMar w:top="873" w:right="1134" w:bottom="851" w:left="1134" w:header="709" w:footer="709" w:gutter="0"/>
          <w:cols w:space="708"/>
          <w:titlePg/>
          <w:docGrid w:linePitch="360"/>
        </w:sectPr>
      </w:pPr>
    </w:p>
    <w:p w14:paraId="052AD54E" w14:textId="77777777" w:rsidR="00F531B7" w:rsidRDefault="00F531B7" w:rsidP="00A72BDB">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A72BDB">
      <w:pPr>
        <w:tabs>
          <w:tab w:val="left" w:pos="561"/>
          <w:tab w:val="left" w:pos="992"/>
          <w:tab w:val="left" w:pos="1412"/>
          <w:tab w:val="left" w:pos="9781"/>
        </w:tabs>
        <w:spacing w:after="0" w:line="240" w:lineRule="auto"/>
      </w:pPr>
    </w:p>
    <w:p w14:paraId="2A45F51E" w14:textId="1A59734C" w:rsidR="00F531B7" w:rsidRDefault="00F531B7" w:rsidP="00A72BDB">
      <w:pPr>
        <w:tabs>
          <w:tab w:val="left" w:pos="561"/>
          <w:tab w:val="left" w:pos="992"/>
          <w:tab w:val="left" w:pos="1412"/>
          <w:tab w:val="left" w:pos="9781"/>
        </w:tabs>
        <w:spacing w:after="0" w:line="240" w:lineRule="auto"/>
      </w:pPr>
      <w:r>
        <w:t>1.</w:t>
      </w:r>
      <w:r>
        <w:tab/>
        <w:t xml:space="preserve">Let </w:t>
      </w:r>
      <w:r w:rsidR="005156E1" w:rsidRPr="005156E1">
        <w:rPr>
          <w:position w:val="-10"/>
        </w:rPr>
        <w:object w:dxaOrig="2439" w:dyaOrig="380" w14:anchorId="5135B3D6">
          <v:shape id="_x0000_i1030" type="#_x0000_t75" style="width:122.25pt;height:18.75pt" o:ole="">
            <v:imagedata r:id="rId23" o:title=""/>
          </v:shape>
          <o:OLEObject Type="Embed" ProgID="Equation.DSMT4" ShapeID="_x0000_i1030" DrawAspect="Content" ObjectID="_1566975909" r:id="rId24"/>
        </w:object>
      </w:r>
    </w:p>
    <w:p w14:paraId="58D93B77" w14:textId="080896BA" w:rsidR="00F531B7" w:rsidRDefault="00F531B7" w:rsidP="00A72BDB">
      <w:pPr>
        <w:tabs>
          <w:tab w:val="left" w:pos="561"/>
          <w:tab w:val="left" w:pos="992"/>
          <w:tab w:val="left" w:pos="1412"/>
          <w:tab w:val="left" w:pos="9781"/>
        </w:tabs>
        <w:spacing w:after="0" w:line="240" w:lineRule="auto"/>
      </w:pPr>
      <w:r>
        <w:tab/>
      </w:r>
      <w:r w:rsidR="005156E1" w:rsidRPr="005156E1">
        <w:rPr>
          <w:position w:val="-14"/>
        </w:rPr>
        <w:object w:dxaOrig="4680" w:dyaOrig="400" w14:anchorId="65E02ED9">
          <v:shape id="_x0000_i1031" type="#_x0000_t75" style="width:234pt;height:20.25pt" o:ole="">
            <v:imagedata r:id="rId25" o:title=""/>
          </v:shape>
          <o:OLEObject Type="Embed" ProgID="Equation.DSMT4" ShapeID="_x0000_i1031" DrawAspect="Content" ObjectID="_1566975910" r:id="rId26"/>
        </w:object>
      </w:r>
    </w:p>
    <w:p w14:paraId="20CB2D95" w14:textId="2E544228" w:rsidR="00F531B7" w:rsidRDefault="00F531B7" w:rsidP="00A72BDB">
      <w:pPr>
        <w:tabs>
          <w:tab w:val="left" w:pos="561"/>
          <w:tab w:val="left" w:pos="992"/>
          <w:tab w:val="left" w:pos="1412"/>
          <w:tab w:val="left" w:pos="9781"/>
        </w:tabs>
        <w:spacing w:after="0" w:line="240" w:lineRule="auto"/>
      </w:pPr>
      <w:r>
        <w:tab/>
      </w:r>
      <w:proofErr w:type="gramStart"/>
      <w:r>
        <w:t xml:space="preserve">Since </w:t>
      </w:r>
      <w:proofErr w:type="gramEnd"/>
      <w:r w:rsidR="005156E1" w:rsidRPr="005156E1">
        <w:rPr>
          <w:position w:val="-14"/>
        </w:rPr>
        <w:object w:dxaOrig="840" w:dyaOrig="400" w14:anchorId="55728053">
          <v:shape id="_x0000_i1032" type="#_x0000_t75" style="width:42pt;height:20.25pt" o:ole="">
            <v:imagedata r:id="rId27" o:title=""/>
          </v:shape>
          <o:OLEObject Type="Embed" ProgID="Equation.DSMT4" ShapeID="_x0000_i1032" DrawAspect="Content" ObjectID="_1566975911" r:id="rId28"/>
        </w:object>
      </w:r>
      <w:r>
        <w:t xml:space="preserve">, by factor theorem </w:t>
      </w:r>
      <w:r w:rsidR="005156E1" w:rsidRPr="005156E1">
        <w:rPr>
          <w:position w:val="-14"/>
        </w:rPr>
        <w:object w:dxaOrig="540" w:dyaOrig="400" w14:anchorId="3842D32E">
          <v:shape id="_x0000_i1033" type="#_x0000_t75" style="width:27pt;height:20.25pt" o:ole="">
            <v:imagedata r:id="rId29" o:title=""/>
          </v:shape>
          <o:OLEObject Type="Embed" ProgID="Equation.DSMT4" ShapeID="_x0000_i1033" DrawAspect="Content" ObjectID="_1566975912" r:id="rId30"/>
        </w:object>
      </w:r>
      <w:r>
        <w:t xml:space="preserve"> or </w:t>
      </w:r>
      <w:r w:rsidR="005156E1" w:rsidRPr="005156E1">
        <w:rPr>
          <w:position w:val="-6"/>
        </w:rPr>
        <w:object w:dxaOrig="620" w:dyaOrig="279" w14:anchorId="28A006D7">
          <v:shape id="_x0000_i1034" type="#_x0000_t75" style="width:30.75pt;height:14.25pt" o:ole="">
            <v:imagedata r:id="rId31" o:title=""/>
          </v:shape>
          <o:OLEObject Type="Embed" ProgID="Equation.DSMT4" ShapeID="_x0000_i1034" DrawAspect="Content" ObjectID="_1566975913" r:id="rId32"/>
        </w:object>
      </w:r>
      <w:r>
        <w:t xml:space="preserve"> is a factor</w:t>
      </w:r>
    </w:p>
    <w:p w14:paraId="2DA06F71" w14:textId="77777777" w:rsidR="00F531B7" w:rsidRDefault="00F531B7" w:rsidP="00A72BDB">
      <w:pPr>
        <w:tabs>
          <w:tab w:val="left" w:pos="561"/>
          <w:tab w:val="left" w:pos="992"/>
          <w:tab w:val="left" w:pos="1412"/>
          <w:tab w:val="left" w:pos="9781"/>
        </w:tabs>
        <w:spacing w:after="0" w:line="240" w:lineRule="auto"/>
      </w:pPr>
    </w:p>
    <w:p w14:paraId="7EE0125F" w14:textId="3116FA82" w:rsidR="00F531B7" w:rsidRDefault="00A72BDB" w:rsidP="00A72BDB">
      <w:pPr>
        <w:tabs>
          <w:tab w:val="left" w:pos="561"/>
          <w:tab w:val="left" w:pos="992"/>
          <w:tab w:val="left" w:pos="1412"/>
          <w:tab w:val="left" w:pos="9781"/>
        </w:tabs>
        <w:spacing w:after="0" w:line="240" w:lineRule="auto"/>
      </w:pPr>
      <w:r>
        <w:t>2.</w:t>
      </w:r>
      <w:r>
        <w:tab/>
      </w:r>
      <w:r w:rsidR="005156E1" w:rsidRPr="00A72BDB">
        <w:rPr>
          <w:position w:val="-18"/>
        </w:rPr>
        <w:object w:dxaOrig="5300" w:dyaOrig="480" w14:anchorId="02BF8C8E">
          <v:shape id="_x0000_i1035" type="#_x0000_t75" style="width:265.5pt;height:24pt" o:ole="">
            <v:imagedata r:id="rId33" o:title=""/>
          </v:shape>
          <o:OLEObject Type="Embed" ProgID="Equation.DSMT4" ShapeID="_x0000_i1035" DrawAspect="Content" ObjectID="_1566975914" r:id="rId34"/>
        </w:object>
      </w:r>
    </w:p>
    <w:p w14:paraId="55081B8A" w14:textId="0042982F" w:rsidR="00A72BDB" w:rsidRDefault="005156E1" w:rsidP="00A72BDB">
      <w:pPr>
        <w:tabs>
          <w:tab w:val="left" w:pos="561"/>
          <w:tab w:val="left" w:pos="992"/>
          <w:tab w:val="left" w:pos="1412"/>
          <w:tab w:val="left" w:pos="9781"/>
        </w:tabs>
        <w:spacing w:after="0" w:line="240" w:lineRule="auto"/>
        <w:ind w:left="561"/>
      </w:pPr>
      <w:r w:rsidRPr="005156E1">
        <w:rPr>
          <w:position w:val="-6"/>
        </w:rPr>
        <w:object w:dxaOrig="3000" w:dyaOrig="340" w14:anchorId="7822BA98">
          <v:shape id="_x0000_i1036" type="#_x0000_t75" style="width:150pt;height:17.25pt" o:ole="">
            <v:imagedata r:id="rId35" o:title=""/>
          </v:shape>
          <o:OLEObject Type="Embed" ProgID="Equation.DSMT4" ShapeID="_x0000_i1036" DrawAspect="Content" ObjectID="_1566975915" r:id="rId36"/>
        </w:object>
      </w:r>
    </w:p>
    <w:p w14:paraId="14D884FE" w14:textId="5F1F4BEB" w:rsidR="00A72BDB" w:rsidRDefault="005156E1" w:rsidP="00A72BDB">
      <w:pPr>
        <w:tabs>
          <w:tab w:val="left" w:pos="561"/>
          <w:tab w:val="left" w:pos="992"/>
          <w:tab w:val="left" w:pos="1412"/>
          <w:tab w:val="left" w:pos="9781"/>
        </w:tabs>
        <w:spacing w:after="0" w:line="240" w:lineRule="auto"/>
        <w:ind w:left="561"/>
      </w:pPr>
      <w:r w:rsidRPr="00A72BDB">
        <w:rPr>
          <w:position w:val="-6"/>
        </w:rPr>
        <w:object w:dxaOrig="2079" w:dyaOrig="340" w14:anchorId="26294795">
          <v:shape id="_x0000_i1037" type="#_x0000_t75" style="width:104.25pt;height:17.25pt" o:ole="">
            <v:imagedata r:id="rId37" o:title=""/>
          </v:shape>
          <o:OLEObject Type="Embed" ProgID="Equation.DSMT4" ShapeID="_x0000_i1037" DrawAspect="Content" ObjectID="_1566975916" r:id="rId38"/>
        </w:object>
      </w:r>
    </w:p>
    <w:p w14:paraId="752DBBEC" w14:textId="77777777" w:rsidR="00F531B7" w:rsidRDefault="00F531B7" w:rsidP="00A72BDB">
      <w:pPr>
        <w:tabs>
          <w:tab w:val="left" w:pos="561"/>
          <w:tab w:val="left" w:pos="992"/>
          <w:tab w:val="left" w:pos="1412"/>
          <w:tab w:val="left" w:pos="9781"/>
        </w:tabs>
        <w:spacing w:after="0" w:line="240" w:lineRule="auto"/>
      </w:pPr>
    </w:p>
    <w:p w14:paraId="7CF76645" w14:textId="2733A19B" w:rsidR="00F531B7" w:rsidRDefault="00C84E19" w:rsidP="00A72BDB">
      <w:pPr>
        <w:tabs>
          <w:tab w:val="left" w:pos="561"/>
          <w:tab w:val="left" w:pos="992"/>
          <w:tab w:val="left" w:pos="1412"/>
          <w:tab w:val="left" w:pos="9781"/>
        </w:tabs>
        <w:spacing w:after="0" w:line="240" w:lineRule="auto"/>
        <w:ind w:left="555" w:hanging="555"/>
      </w:pPr>
      <w:r>
        <w:t>3</w:t>
      </w:r>
      <w:r w:rsidR="00F531B7">
        <w:t>.</w:t>
      </w:r>
      <w:r w:rsidR="00F531B7">
        <w:tab/>
      </w:r>
      <w:r w:rsidR="00221720">
        <w:t xml:space="preserve">The curve crosses the </w:t>
      </w:r>
      <w:r w:rsidR="00221720" w:rsidRPr="00221720">
        <w:rPr>
          <w:i/>
        </w:rPr>
        <w:t>x</w:t>
      </w:r>
      <w:r w:rsidR="005156E1">
        <w:t>-axis at -1, 2 and 4.</w:t>
      </w:r>
      <w:r w:rsidR="00221720">
        <w:t xml:space="preserve"> So the equation must have the </w:t>
      </w:r>
      <w:proofErr w:type="gramStart"/>
      <w:r w:rsidR="00221720">
        <w:t xml:space="preserve">factors </w:t>
      </w:r>
      <w:proofErr w:type="gramEnd"/>
      <w:r w:rsidR="005156E1" w:rsidRPr="005156E1">
        <w:rPr>
          <w:position w:val="-10"/>
        </w:rPr>
        <w:object w:dxaOrig="1939" w:dyaOrig="320" w14:anchorId="5F033ECC">
          <v:shape id="_x0000_i1038" type="#_x0000_t75" style="width:96.75pt;height:15.75pt" o:ole="">
            <v:imagedata r:id="rId39" o:title=""/>
          </v:shape>
          <o:OLEObject Type="Embed" ProgID="Equation.DSMT4" ShapeID="_x0000_i1038" DrawAspect="Content" ObjectID="_1566975917" r:id="rId40"/>
        </w:object>
      </w:r>
      <w:r w:rsidR="00221720">
        <w:t>.</w:t>
      </w:r>
    </w:p>
    <w:p w14:paraId="3641F90C" w14:textId="502936F8" w:rsidR="00221720" w:rsidRDefault="00221720" w:rsidP="00A72BDB">
      <w:pPr>
        <w:tabs>
          <w:tab w:val="left" w:pos="561"/>
          <w:tab w:val="left" w:pos="992"/>
          <w:tab w:val="left" w:pos="1412"/>
          <w:tab w:val="left" w:pos="9781"/>
        </w:tabs>
        <w:spacing w:after="0" w:line="240" w:lineRule="auto"/>
        <w:ind w:left="555" w:hanging="555"/>
      </w:pPr>
      <w:r>
        <w:tab/>
      </w:r>
      <w:r w:rsidR="005156E1" w:rsidRPr="005156E1">
        <w:rPr>
          <w:position w:val="-10"/>
        </w:rPr>
        <w:object w:dxaOrig="2320" w:dyaOrig="320" w14:anchorId="13B5AA01">
          <v:shape id="_x0000_i1039" type="#_x0000_t75" style="width:116.25pt;height:15.75pt" o:ole="">
            <v:imagedata r:id="rId41" o:title=""/>
          </v:shape>
          <o:OLEObject Type="Embed" ProgID="Equation.DSMT4" ShapeID="_x0000_i1039" DrawAspect="Content" ObjectID="_1566975918" r:id="rId42"/>
        </w:object>
      </w:r>
      <w:r>
        <w:t xml:space="preserve"> </w:t>
      </w:r>
      <w:proofErr w:type="gramStart"/>
      <w:r>
        <w:t>is</w:t>
      </w:r>
      <w:proofErr w:type="gramEnd"/>
      <w:r>
        <w:t xml:space="preserve"> a cubic curve so there are no other factors </w:t>
      </w:r>
      <w:r w:rsidR="005156E1">
        <w:t xml:space="preserve">involving </w:t>
      </w:r>
      <w:r w:rsidR="005156E1" w:rsidRPr="005156E1">
        <w:rPr>
          <w:position w:val="-6"/>
        </w:rPr>
        <w:object w:dxaOrig="200" w:dyaOrig="220" w14:anchorId="4E6CC03C">
          <v:shape id="_x0000_i1040" type="#_x0000_t75" style="width:9.75pt;height:11.25pt" o:ole="">
            <v:imagedata r:id="rId43" o:title=""/>
          </v:shape>
          <o:OLEObject Type="Embed" ProgID="Equation.DSMT4" ShapeID="_x0000_i1040" DrawAspect="Content" ObjectID="_1566975919" r:id="rId44"/>
        </w:object>
      </w:r>
      <w:r>
        <w:t>.</w:t>
      </w:r>
    </w:p>
    <w:p w14:paraId="16EB440E" w14:textId="0BD7E02E" w:rsidR="00221720" w:rsidRDefault="00221720" w:rsidP="00A72BDB">
      <w:pPr>
        <w:tabs>
          <w:tab w:val="left" w:pos="561"/>
          <w:tab w:val="left" w:pos="992"/>
          <w:tab w:val="left" w:pos="1412"/>
          <w:tab w:val="left" w:pos="9781"/>
        </w:tabs>
        <w:spacing w:after="0" w:line="240" w:lineRule="auto"/>
        <w:ind w:left="555" w:hanging="555"/>
      </w:pPr>
      <w:r>
        <w:tab/>
        <w:t xml:space="preserve">The equation of the curve is </w:t>
      </w:r>
      <w:r w:rsidR="005156E1" w:rsidRPr="005156E1">
        <w:rPr>
          <w:position w:val="-10"/>
        </w:rPr>
        <w:object w:dxaOrig="2439" w:dyaOrig="320" w14:anchorId="415BD43A">
          <v:shape id="_x0000_i1041" type="#_x0000_t75" style="width:122.25pt;height:15.75pt" o:ole="">
            <v:imagedata r:id="rId45" o:title=""/>
          </v:shape>
          <o:OLEObject Type="Embed" ProgID="Equation.DSMT4" ShapeID="_x0000_i1041" DrawAspect="Content" ObjectID="_1566975920" r:id="rId46"/>
        </w:object>
      </w:r>
      <w:r w:rsidR="005156E1">
        <w:t xml:space="preserve"> </w:t>
      </w:r>
      <w:r>
        <w:t xml:space="preserve">where </w:t>
      </w:r>
      <w:r w:rsidR="00C13245" w:rsidRPr="00C13245">
        <w:rPr>
          <w:position w:val="-6"/>
        </w:rPr>
        <w:object w:dxaOrig="200" w:dyaOrig="279" w14:anchorId="45D98F72">
          <v:shape id="_x0000_i1042" type="#_x0000_t75" style="width:9.75pt;height:14.25pt" o:ole="">
            <v:imagedata r:id="rId47" o:title=""/>
          </v:shape>
          <o:OLEObject Type="Embed" ProgID="Equation.DSMT4" ShapeID="_x0000_i1042" DrawAspect="Content" ObjectID="_1566975921" r:id="rId48"/>
        </w:object>
      </w:r>
      <w:proofErr w:type="gramStart"/>
      <w:r>
        <w:t xml:space="preserve"> is a constant</w:t>
      </w:r>
      <w:proofErr w:type="gramEnd"/>
      <w:r>
        <w:t>.</w:t>
      </w:r>
    </w:p>
    <w:p w14:paraId="6568F5E7" w14:textId="44E5F4F9" w:rsidR="00221720" w:rsidRPr="00221720" w:rsidRDefault="00221720" w:rsidP="00A72BDB">
      <w:pPr>
        <w:tabs>
          <w:tab w:val="left" w:pos="561"/>
          <w:tab w:val="left" w:pos="992"/>
          <w:tab w:val="left" w:pos="1412"/>
          <w:tab w:val="left" w:pos="9781"/>
        </w:tabs>
        <w:spacing w:after="0" w:line="240" w:lineRule="auto"/>
        <w:ind w:left="555" w:hanging="555"/>
        <w:rPr>
          <w:noProof/>
          <w:lang w:eastAsia="en-GB"/>
        </w:rPr>
      </w:pPr>
      <w:r>
        <w:tab/>
      </w:r>
      <w:proofErr w:type="gramStart"/>
      <w:r>
        <w:t xml:space="preserve">When </w:t>
      </w:r>
      <w:proofErr w:type="gramEnd"/>
      <w:r w:rsidR="005156E1" w:rsidRPr="005156E1">
        <w:rPr>
          <w:position w:val="-6"/>
        </w:rPr>
        <w:object w:dxaOrig="540" w:dyaOrig="279" w14:anchorId="0F97D614">
          <v:shape id="_x0000_i1043" type="#_x0000_t75" style="width:27pt;height:14.25pt" o:ole="">
            <v:imagedata r:id="rId49" o:title=""/>
          </v:shape>
          <o:OLEObject Type="Embed" ProgID="Equation.DSMT4" ShapeID="_x0000_i1043" DrawAspect="Content" ObjectID="_1566975922" r:id="rId50"/>
        </w:object>
      </w:r>
      <w:r>
        <w:t xml:space="preserve">, </w:t>
      </w:r>
      <w:r w:rsidR="005156E1" w:rsidRPr="005156E1">
        <w:rPr>
          <w:position w:val="-10"/>
        </w:rPr>
        <w:object w:dxaOrig="1120" w:dyaOrig="320" w14:anchorId="2D0BB1A9">
          <v:shape id="_x0000_i1044" type="#_x0000_t75" style="width:56.25pt;height:15.75pt" o:ole="">
            <v:imagedata r:id="rId51" o:title=""/>
          </v:shape>
          <o:OLEObject Type="Embed" ProgID="Equation.DSMT4" ShapeID="_x0000_i1044" DrawAspect="Content" ObjectID="_1566975923" r:id="rId52"/>
        </w:object>
      </w:r>
      <w:r>
        <w:t xml:space="preserve"> so</w:t>
      </w:r>
      <w:r w:rsidRPr="00221720">
        <w:rPr>
          <w:i/>
        </w:rPr>
        <w:t xml:space="preserve"> </w:t>
      </w:r>
      <w:r w:rsidR="005156E1" w:rsidRPr="005156E1">
        <w:rPr>
          <w:i/>
          <w:position w:val="-6"/>
        </w:rPr>
        <w:object w:dxaOrig="560" w:dyaOrig="279" w14:anchorId="7273D174">
          <v:shape id="_x0000_i1045" type="#_x0000_t75" style="width:27.75pt;height:14.25pt" o:ole="">
            <v:imagedata r:id="rId53" o:title=""/>
          </v:shape>
          <o:OLEObject Type="Embed" ProgID="Equation.DSMT4" ShapeID="_x0000_i1045" DrawAspect="Content" ObjectID="_1566975924" r:id="rId54"/>
        </w:object>
      </w:r>
      <w:r>
        <w:t>.</w:t>
      </w:r>
    </w:p>
    <w:p w14:paraId="3A1B60C6" w14:textId="7B5EF41B" w:rsidR="00F531B7" w:rsidRDefault="00221720" w:rsidP="00A72BDB">
      <w:pPr>
        <w:tabs>
          <w:tab w:val="left" w:pos="561"/>
          <w:tab w:val="left" w:pos="992"/>
          <w:tab w:val="left" w:pos="1412"/>
          <w:tab w:val="left" w:pos="5025"/>
          <w:tab w:val="left" w:pos="9781"/>
        </w:tabs>
        <w:spacing w:after="0" w:line="240" w:lineRule="auto"/>
        <w:rPr>
          <w:noProof/>
          <w:lang w:eastAsia="en-GB"/>
        </w:rPr>
      </w:pPr>
      <w:r>
        <w:rPr>
          <w:noProof/>
          <w:lang w:eastAsia="en-GB"/>
        </w:rPr>
        <w:tab/>
        <w:t xml:space="preserve">The equation is </w:t>
      </w:r>
      <w:r w:rsidR="005156E1" w:rsidRPr="00221720">
        <w:rPr>
          <w:position w:val="-10"/>
        </w:rPr>
        <w:object w:dxaOrig="2400" w:dyaOrig="320" w14:anchorId="53A99F7E">
          <v:shape id="_x0000_i1046" type="#_x0000_t75" style="width:120pt;height:15.75pt" o:ole="">
            <v:imagedata r:id="rId55" o:title=""/>
          </v:shape>
          <o:OLEObject Type="Embed" ProgID="Equation.DSMT4" ShapeID="_x0000_i1046" DrawAspect="Content" ObjectID="_1566975925" r:id="rId56"/>
        </w:object>
      </w:r>
      <w:r>
        <w:t>.</w:t>
      </w:r>
    </w:p>
    <w:p w14:paraId="02DF8F4C" w14:textId="77777777" w:rsidR="00F531B7" w:rsidRDefault="00F531B7" w:rsidP="00A72BDB">
      <w:pPr>
        <w:tabs>
          <w:tab w:val="left" w:pos="561"/>
          <w:tab w:val="left" w:pos="992"/>
          <w:tab w:val="left" w:pos="1412"/>
          <w:tab w:val="left" w:pos="9781"/>
        </w:tabs>
        <w:spacing w:after="0" w:line="240" w:lineRule="auto"/>
      </w:pPr>
    </w:p>
    <w:p w14:paraId="5A02F36B" w14:textId="77777777" w:rsidR="00F531B7" w:rsidRDefault="00F531B7" w:rsidP="00A72BDB">
      <w:pPr>
        <w:tabs>
          <w:tab w:val="left" w:pos="561"/>
          <w:tab w:val="left" w:pos="992"/>
          <w:tab w:val="left" w:pos="1412"/>
          <w:tab w:val="left" w:pos="9781"/>
        </w:tabs>
        <w:spacing w:after="0" w:line="240" w:lineRule="auto"/>
      </w:pPr>
    </w:p>
    <w:bookmarkStart w:id="0" w:name="_GoBack"/>
    <w:bookmarkEnd w:id="0"/>
    <w:p w14:paraId="24749942" w14:textId="5BF0A07F"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8240" behindDoc="0" locked="1" layoutInCell="1" allowOverlap="1" wp14:anchorId="356CAE24" wp14:editId="54A38676">
                <wp:simplePos x="0" y="0"/>
                <wp:positionH relativeFrom="column">
                  <wp:posOffset>-329565</wp:posOffset>
                </wp:positionH>
                <wp:positionV relativeFrom="paragraph">
                  <wp:posOffset>3684270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4C3C5B" w:rsidRPr="0016441E" w:rsidRDefault="004C3C5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4C3C5B" w:rsidRPr="00580794" w:rsidRDefault="004C3C5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5.95pt;margin-top:290.1pt;width:492.6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" fillcolor="#d8d8d8" stroked="f" strokeweight="2pt">
                <v:textbox>
                  <w:txbxContent>
                    <w:p w14:paraId="38709B73" w14:textId="77777777" w:rsidR="004C3C5B" w:rsidRPr="0016441E" w:rsidRDefault="004C3C5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4C3C5B" w:rsidRPr="00580794" w:rsidRDefault="004C3C5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59264" behindDoc="1" locked="1" layoutInCell="1" allowOverlap="1" wp14:anchorId="252E5FCC" wp14:editId="273195E0">
                <wp:simplePos x="0" y="0"/>
                <wp:positionH relativeFrom="column">
                  <wp:posOffset>-370205</wp:posOffset>
                </wp:positionH>
                <wp:positionV relativeFrom="paragraph">
                  <wp:posOffset>2531745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29414CD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59" w:history="1">
                              <w:r w:rsidRPr="00EB03C6">
                                <w:rPr>
                                  <w:rStyle w:val="Hyperlink"/>
                                  <w:rFonts w:cs="Arial"/>
                                  <w:sz w:val="16"/>
                                  <w:szCs w:val="16"/>
                                </w:rPr>
                                <w:t>Lik</w:t>
                              </w:r>
                              <w:r w:rsidRPr="00EB03C6">
                                <w:rPr>
                                  <w:rStyle w:val="Hyperlink"/>
                                  <w:rFonts w:cs="Arial"/>
                                  <w:sz w:val="16"/>
                                  <w:szCs w:val="16"/>
                                </w:rPr>
                                <w:t>e</w:t>
                              </w:r>
                              <w:r w:rsidRPr="00EB03C6">
                                <w:rPr>
                                  <w:rStyle w:val="Hyperlink"/>
                                  <w:rFonts w:cs="Arial"/>
                                  <w:sz w:val="16"/>
                                  <w:szCs w:val="16"/>
                                </w:rPr>
                                <w:t>’</w:t>
                              </w:r>
                            </w:hyperlink>
                            <w:r w:rsidRPr="0016441E">
                              <w:rPr>
                                <w:rFonts w:cs="Arial"/>
                                <w:sz w:val="16"/>
                                <w:szCs w:val="16"/>
                              </w:rPr>
                              <w:t xml:space="preserve"> or ‘</w:t>
                            </w:r>
                            <w:hyperlink r:id="rId60" w:history="1">
                              <w:r w:rsidRPr="00C84E19">
                                <w:rPr>
                                  <w:rStyle w:val="Hyperlink"/>
                                  <w:rFonts w:cs="Arial"/>
                                  <w:sz w:val="16"/>
                                  <w:szCs w:val="16"/>
                                </w:rPr>
                                <w:t>Dis</w:t>
                              </w:r>
                              <w:r w:rsidRPr="00C84E19">
                                <w:rPr>
                                  <w:rStyle w:val="Hyperlink"/>
                                  <w:rFonts w:cs="Arial"/>
                                  <w:sz w:val="16"/>
                                  <w:szCs w:val="16"/>
                                </w:rPr>
                                <w:t>l</w:t>
                              </w:r>
                              <w:r w:rsidRPr="00C84E19">
                                <w:rPr>
                                  <w:rStyle w:val="Hyperlink"/>
                                  <w:rFonts w:cs="Arial"/>
                                  <w:sz w:val="16"/>
                                  <w:szCs w:val="16"/>
                                </w:rPr>
                                <w:t>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1" w:history="1">
                              <w:r w:rsidRPr="0016441E">
                                <w:rPr>
                                  <w:rStyle w:val="Hyperlink"/>
                                  <w:rFonts w:cs="Arial"/>
                                  <w:sz w:val="16"/>
                                  <w:szCs w:val="16"/>
                                </w:rPr>
                                <w:t>www.ocr.org.uk/expression-of-interest</w:t>
                              </w:r>
                            </w:hyperlink>
                          </w:p>
                          <w:p w14:paraId="2AEEEAAD" w14:textId="77777777" w:rsidR="004C3C5B" w:rsidRPr="0016441E" w:rsidRDefault="004C3C5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4C3C5B" w:rsidRPr="00FB63C2" w:rsidRDefault="004C3C5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9.15pt;margin-top:199.35pt;width:497.35pt;height:8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" filled="f" stroked="f">
                <v:textbox>
                  <w:txbxContent>
                    <w:p w14:paraId="4A7A823F" w14:textId="29414CD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62" w:history="1">
                        <w:r w:rsidRPr="00EB03C6">
                          <w:rPr>
                            <w:rStyle w:val="Hyperlink"/>
                            <w:rFonts w:cs="Arial"/>
                            <w:sz w:val="16"/>
                            <w:szCs w:val="16"/>
                          </w:rPr>
                          <w:t>Lik</w:t>
                        </w:r>
                        <w:r w:rsidRPr="00EB03C6">
                          <w:rPr>
                            <w:rStyle w:val="Hyperlink"/>
                            <w:rFonts w:cs="Arial"/>
                            <w:sz w:val="16"/>
                            <w:szCs w:val="16"/>
                          </w:rPr>
                          <w:t>e</w:t>
                        </w:r>
                        <w:r w:rsidRPr="00EB03C6">
                          <w:rPr>
                            <w:rStyle w:val="Hyperlink"/>
                            <w:rFonts w:cs="Arial"/>
                            <w:sz w:val="16"/>
                            <w:szCs w:val="16"/>
                          </w:rPr>
                          <w:t>’</w:t>
                        </w:r>
                      </w:hyperlink>
                      <w:r w:rsidRPr="0016441E">
                        <w:rPr>
                          <w:rFonts w:cs="Arial"/>
                          <w:sz w:val="16"/>
                          <w:szCs w:val="16"/>
                        </w:rPr>
                        <w:t xml:space="preserve"> or ‘</w:t>
                      </w:r>
                      <w:hyperlink r:id="rId63" w:history="1">
                        <w:r w:rsidRPr="00C84E19">
                          <w:rPr>
                            <w:rStyle w:val="Hyperlink"/>
                            <w:rFonts w:cs="Arial"/>
                            <w:sz w:val="16"/>
                            <w:szCs w:val="16"/>
                          </w:rPr>
                          <w:t>Dis</w:t>
                        </w:r>
                        <w:r w:rsidRPr="00C84E19">
                          <w:rPr>
                            <w:rStyle w:val="Hyperlink"/>
                            <w:rFonts w:cs="Arial"/>
                            <w:sz w:val="16"/>
                            <w:szCs w:val="16"/>
                          </w:rPr>
                          <w:t>l</w:t>
                        </w:r>
                        <w:r w:rsidRPr="00C84E19">
                          <w:rPr>
                            <w:rStyle w:val="Hyperlink"/>
                            <w:rFonts w:cs="Arial"/>
                            <w:sz w:val="16"/>
                            <w:szCs w:val="16"/>
                          </w:rPr>
                          <w:t>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4" w:history="1">
                        <w:r w:rsidRPr="0016441E">
                          <w:rPr>
                            <w:rStyle w:val="Hyperlink"/>
                            <w:rFonts w:cs="Arial"/>
                            <w:sz w:val="16"/>
                            <w:szCs w:val="16"/>
                          </w:rPr>
                          <w:t>www.ocr.org.uk/expression-of-interest</w:t>
                        </w:r>
                      </w:hyperlink>
                    </w:p>
                    <w:p w14:paraId="2AEEEAAD" w14:textId="77777777" w:rsidR="004C3C5B" w:rsidRPr="0016441E" w:rsidRDefault="004C3C5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4C3C5B" w:rsidRPr="00FB63C2" w:rsidRDefault="004C3C5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65"/>
      <w:footerReference w:type="default" r:id="rId6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1591B" w14:textId="77777777" w:rsidR="004C3C5B" w:rsidRDefault="004C3C5B" w:rsidP="00D21C92">
      <w:r>
        <w:separator/>
      </w:r>
    </w:p>
  </w:endnote>
  <w:endnote w:type="continuationSeparator" w:id="0">
    <w:p w14:paraId="331A11B0" w14:textId="77777777" w:rsidR="004C3C5B" w:rsidRDefault="004C3C5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4C3C5B" w:rsidRPr="00164D1B" w:rsidRDefault="004C3C5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84E19">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4C3C5B" w:rsidRDefault="004C3C5B" w:rsidP="0083305A">
    <w:pPr>
      <w:pStyle w:val="Footer"/>
      <w:tabs>
        <w:tab w:val="clear" w:pos="9026"/>
      </w:tabs>
      <w:rPr>
        <w:sz w:val="16"/>
        <w:szCs w:val="16"/>
      </w:rPr>
    </w:pPr>
  </w:p>
  <w:p w14:paraId="631EA67C" w14:textId="77777777" w:rsidR="004C3C5B" w:rsidRPr="00122252" w:rsidRDefault="004C3C5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5374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4CC76A88" w:rsidR="004C3C5B" w:rsidRPr="009A69F0" w:rsidRDefault="004C3C5B" w:rsidP="009A69F0">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B03C6">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7B8EE" w14:textId="77777777" w:rsidR="004C3C5B" w:rsidRDefault="004C3C5B" w:rsidP="00D21C92">
      <w:r>
        <w:separator/>
      </w:r>
    </w:p>
  </w:footnote>
  <w:footnote w:type="continuationSeparator" w:id="0">
    <w:p w14:paraId="7D31811E" w14:textId="77777777" w:rsidR="004C3C5B" w:rsidRDefault="004C3C5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C6DA6" w14:textId="09C754B9" w:rsidR="00C84E19" w:rsidRDefault="00C84E19">
    <w:pPr>
      <w:pStyle w:val="Header"/>
    </w:pPr>
    <w:r>
      <w:rPr>
        <w:noProof/>
        <w:lang w:eastAsia="en-GB"/>
      </w:rPr>
      <w:drawing>
        <wp:anchor distT="0" distB="0" distL="114300" distR="114300" simplePos="0" relativeHeight="251659264" behindDoc="1" locked="0" layoutInCell="1" allowOverlap="1" wp14:anchorId="3F09E166" wp14:editId="48D4BDBA">
          <wp:simplePos x="0" y="0"/>
          <wp:positionH relativeFrom="column">
            <wp:posOffset>-710565</wp:posOffset>
          </wp:positionH>
          <wp:positionV relativeFrom="paragraph">
            <wp:posOffset>-469265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3294EEA2" w:rsidR="004C3C5B" w:rsidRDefault="00C84E19" w:rsidP="00D21C92">
    <w:pPr>
      <w:pStyle w:val="Header"/>
    </w:pPr>
    <w:r>
      <w:rPr>
        <w:noProof/>
        <w:lang w:eastAsia="en-GB"/>
      </w:rPr>
      <w:drawing>
        <wp:anchor distT="0" distB="0" distL="114300" distR="114300" simplePos="0" relativeHeight="251661312" behindDoc="1" locked="0" layoutInCell="1" allowOverlap="1" wp14:anchorId="1693914C" wp14:editId="2735E676">
          <wp:simplePos x="0" y="0"/>
          <wp:positionH relativeFrom="column">
            <wp:posOffset>-914400</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D464C4A"/>
    <w:multiLevelType w:val="hybridMultilevel"/>
    <w:tmpl w:val="0310E19C"/>
    <w:lvl w:ilvl="0" w:tplc="08090001">
      <w:start w:val="1"/>
      <w:numFmt w:val="bullet"/>
      <w:lvlText w:val=""/>
      <w:lvlJc w:val="left"/>
      <w:pPr>
        <w:ind w:left="921" w:hanging="360"/>
      </w:pPr>
      <w:rPr>
        <w:rFonts w:ascii="Symbol" w:hAnsi="Symbol" w:hint="default"/>
      </w:rPr>
    </w:lvl>
    <w:lvl w:ilvl="1" w:tplc="08090003" w:tentative="1">
      <w:start w:val="1"/>
      <w:numFmt w:val="bullet"/>
      <w:lvlText w:val="o"/>
      <w:lvlJc w:val="left"/>
      <w:pPr>
        <w:ind w:left="1641" w:hanging="360"/>
      </w:pPr>
      <w:rPr>
        <w:rFonts w:ascii="Courier New" w:hAnsi="Courier New" w:cs="Courier New" w:hint="default"/>
      </w:rPr>
    </w:lvl>
    <w:lvl w:ilvl="2" w:tplc="08090005" w:tentative="1">
      <w:start w:val="1"/>
      <w:numFmt w:val="bullet"/>
      <w:lvlText w:val=""/>
      <w:lvlJc w:val="left"/>
      <w:pPr>
        <w:ind w:left="2361" w:hanging="360"/>
      </w:pPr>
      <w:rPr>
        <w:rFonts w:ascii="Wingdings" w:hAnsi="Wingdings" w:hint="default"/>
      </w:rPr>
    </w:lvl>
    <w:lvl w:ilvl="3" w:tplc="08090001" w:tentative="1">
      <w:start w:val="1"/>
      <w:numFmt w:val="bullet"/>
      <w:lvlText w:val=""/>
      <w:lvlJc w:val="left"/>
      <w:pPr>
        <w:ind w:left="3081" w:hanging="360"/>
      </w:pPr>
      <w:rPr>
        <w:rFonts w:ascii="Symbol" w:hAnsi="Symbol" w:hint="default"/>
      </w:rPr>
    </w:lvl>
    <w:lvl w:ilvl="4" w:tplc="08090003" w:tentative="1">
      <w:start w:val="1"/>
      <w:numFmt w:val="bullet"/>
      <w:lvlText w:val="o"/>
      <w:lvlJc w:val="left"/>
      <w:pPr>
        <w:ind w:left="3801" w:hanging="360"/>
      </w:pPr>
      <w:rPr>
        <w:rFonts w:ascii="Courier New" w:hAnsi="Courier New" w:cs="Courier New" w:hint="default"/>
      </w:rPr>
    </w:lvl>
    <w:lvl w:ilvl="5" w:tplc="08090005" w:tentative="1">
      <w:start w:val="1"/>
      <w:numFmt w:val="bullet"/>
      <w:lvlText w:val=""/>
      <w:lvlJc w:val="left"/>
      <w:pPr>
        <w:ind w:left="4521" w:hanging="360"/>
      </w:pPr>
      <w:rPr>
        <w:rFonts w:ascii="Wingdings" w:hAnsi="Wingdings" w:hint="default"/>
      </w:rPr>
    </w:lvl>
    <w:lvl w:ilvl="6" w:tplc="08090001" w:tentative="1">
      <w:start w:val="1"/>
      <w:numFmt w:val="bullet"/>
      <w:lvlText w:val=""/>
      <w:lvlJc w:val="left"/>
      <w:pPr>
        <w:ind w:left="5241" w:hanging="360"/>
      </w:pPr>
      <w:rPr>
        <w:rFonts w:ascii="Symbol" w:hAnsi="Symbol" w:hint="default"/>
      </w:rPr>
    </w:lvl>
    <w:lvl w:ilvl="7" w:tplc="08090003" w:tentative="1">
      <w:start w:val="1"/>
      <w:numFmt w:val="bullet"/>
      <w:lvlText w:val="o"/>
      <w:lvlJc w:val="left"/>
      <w:pPr>
        <w:ind w:left="5961" w:hanging="360"/>
      </w:pPr>
      <w:rPr>
        <w:rFonts w:ascii="Courier New" w:hAnsi="Courier New" w:cs="Courier New" w:hint="default"/>
      </w:rPr>
    </w:lvl>
    <w:lvl w:ilvl="8" w:tplc="08090005" w:tentative="1">
      <w:start w:val="1"/>
      <w:numFmt w:val="bullet"/>
      <w:lvlText w:val=""/>
      <w:lvlJc w:val="left"/>
      <w:pPr>
        <w:ind w:left="6681" w:hanging="360"/>
      </w:pPr>
      <w:rPr>
        <w:rFonts w:ascii="Wingdings" w:hAnsi="Wingdings" w:hint="default"/>
      </w:rPr>
    </w:lvl>
  </w:abstractNum>
  <w:abstractNum w:abstractNumId="5">
    <w:nsid w:val="1E9C0127"/>
    <w:multiLevelType w:val="hybridMultilevel"/>
    <w:tmpl w:val="EB70D606"/>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13"/>
  </w:num>
  <w:num w:numId="4">
    <w:abstractNumId w:val="3"/>
  </w:num>
  <w:num w:numId="5">
    <w:abstractNumId w:val="10"/>
  </w:num>
  <w:num w:numId="6">
    <w:abstractNumId w:val="8"/>
  </w:num>
  <w:num w:numId="7">
    <w:abstractNumId w:val="0"/>
  </w:num>
  <w:num w:numId="8">
    <w:abstractNumId w:val="11"/>
  </w:num>
  <w:num w:numId="9">
    <w:abstractNumId w:val="6"/>
  </w:num>
  <w:num w:numId="10">
    <w:abstractNumId w:val="15"/>
  </w:num>
  <w:num w:numId="11">
    <w:abstractNumId w:val="14"/>
  </w:num>
  <w:num w:numId="12">
    <w:abstractNumId w:val="12"/>
  </w:num>
  <w:num w:numId="13">
    <w:abstractNumId w:val="9"/>
  </w:num>
  <w:num w:numId="14">
    <w:abstractNumId w:val="16"/>
  </w:num>
  <w:num w:numId="15">
    <w:abstractNumId w:val="2"/>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C93"/>
    <w:rsid w:val="00013DF5"/>
    <w:rsid w:val="00016822"/>
    <w:rsid w:val="00043232"/>
    <w:rsid w:val="00064CD4"/>
    <w:rsid w:val="0007206B"/>
    <w:rsid w:val="0008581F"/>
    <w:rsid w:val="00086259"/>
    <w:rsid w:val="00096E2E"/>
    <w:rsid w:val="000C4ADE"/>
    <w:rsid w:val="000F1ADA"/>
    <w:rsid w:val="00103BFC"/>
    <w:rsid w:val="001251E9"/>
    <w:rsid w:val="001277BF"/>
    <w:rsid w:val="00131E1B"/>
    <w:rsid w:val="00141530"/>
    <w:rsid w:val="00161697"/>
    <w:rsid w:val="001662BF"/>
    <w:rsid w:val="0016654B"/>
    <w:rsid w:val="001B2783"/>
    <w:rsid w:val="001B2B28"/>
    <w:rsid w:val="001B4F35"/>
    <w:rsid w:val="001B6387"/>
    <w:rsid w:val="001C1EA9"/>
    <w:rsid w:val="001C3787"/>
    <w:rsid w:val="00204D4D"/>
    <w:rsid w:val="00212C4F"/>
    <w:rsid w:val="00221720"/>
    <w:rsid w:val="002419DD"/>
    <w:rsid w:val="00265900"/>
    <w:rsid w:val="002804A7"/>
    <w:rsid w:val="002922F4"/>
    <w:rsid w:val="00297C23"/>
    <w:rsid w:val="002B5830"/>
    <w:rsid w:val="002D6A1F"/>
    <w:rsid w:val="002F075B"/>
    <w:rsid w:val="002F2E8A"/>
    <w:rsid w:val="002F73D4"/>
    <w:rsid w:val="00315BFE"/>
    <w:rsid w:val="00321DD9"/>
    <w:rsid w:val="00331440"/>
    <w:rsid w:val="00332731"/>
    <w:rsid w:val="00345055"/>
    <w:rsid w:val="00374F08"/>
    <w:rsid w:val="00377E80"/>
    <w:rsid w:val="00384833"/>
    <w:rsid w:val="00396F7A"/>
    <w:rsid w:val="003A5E0D"/>
    <w:rsid w:val="003B430C"/>
    <w:rsid w:val="00404CFC"/>
    <w:rsid w:val="004146E3"/>
    <w:rsid w:val="00416BDC"/>
    <w:rsid w:val="00463032"/>
    <w:rsid w:val="004734C1"/>
    <w:rsid w:val="00476E19"/>
    <w:rsid w:val="004923ED"/>
    <w:rsid w:val="004A6DE1"/>
    <w:rsid w:val="004C3C5B"/>
    <w:rsid w:val="004C758F"/>
    <w:rsid w:val="00507D0B"/>
    <w:rsid w:val="00513A44"/>
    <w:rsid w:val="005156E1"/>
    <w:rsid w:val="005443B3"/>
    <w:rsid w:val="00551083"/>
    <w:rsid w:val="005571B8"/>
    <w:rsid w:val="00561181"/>
    <w:rsid w:val="00571455"/>
    <w:rsid w:val="00580EDF"/>
    <w:rsid w:val="0058629A"/>
    <w:rsid w:val="00586791"/>
    <w:rsid w:val="005A7330"/>
    <w:rsid w:val="005C020E"/>
    <w:rsid w:val="005C3189"/>
    <w:rsid w:val="005D0EF9"/>
    <w:rsid w:val="00601D28"/>
    <w:rsid w:val="00602E9D"/>
    <w:rsid w:val="006147BE"/>
    <w:rsid w:val="00651168"/>
    <w:rsid w:val="00653744"/>
    <w:rsid w:val="006B143C"/>
    <w:rsid w:val="006B7EF6"/>
    <w:rsid w:val="006C3B23"/>
    <w:rsid w:val="006D1601"/>
    <w:rsid w:val="006D1D6F"/>
    <w:rsid w:val="007315A9"/>
    <w:rsid w:val="00737C6A"/>
    <w:rsid w:val="007618F8"/>
    <w:rsid w:val="00767ACA"/>
    <w:rsid w:val="007953E7"/>
    <w:rsid w:val="007B4A65"/>
    <w:rsid w:val="007B5519"/>
    <w:rsid w:val="007E4434"/>
    <w:rsid w:val="007F78B8"/>
    <w:rsid w:val="008004EB"/>
    <w:rsid w:val="008064FC"/>
    <w:rsid w:val="008316D2"/>
    <w:rsid w:val="008324A5"/>
    <w:rsid w:val="0083305A"/>
    <w:rsid w:val="0084029E"/>
    <w:rsid w:val="008622F2"/>
    <w:rsid w:val="00863C0D"/>
    <w:rsid w:val="0087336A"/>
    <w:rsid w:val="00873FCA"/>
    <w:rsid w:val="00876CD1"/>
    <w:rsid w:val="00885425"/>
    <w:rsid w:val="00892204"/>
    <w:rsid w:val="008A1151"/>
    <w:rsid w:val="008A356B"/>
    <w:rsid w:val="008A3D17"/>
    <w:rsid w:val="008B0890"/>
    <w:rsid w:val="008C27BA"/>
    <w:rsid w:val="008D7D94"/>
    <w:rsid w:val="008E6607"/>
    <w:rsid w:val="00906EBD"/>
    <w:rsid w:val="00914464"/>
    <w:rsid w:val="00924634"/>
    <w:rsid w:val="0093181A"/>
    <w:rsid w:val="00946221"/>
    <w:rsid w:val="00946707"/>
    <w:rsid w:val="0095139A"/>
    <w:rsid w:val="00953919"/>
    <w:rsid w:val="00961371"/>
    <w:rsid w:val="00997385"/>
    <w:rsid w:val="009A334A"/>
    <w:rsid w:val="009A5976"/>
    <w:rsid w:val="009A69F0"/>
    <w:rsid w:val="009D271C"/>
    <w:rsid w:val="009D741B"/>
    <w:rsid w:val="009E4E00"/>
    <w:rsid w:val="00A01C38"/>
    <w:rsid w:val="00A10E6C"/>
    <w:rsid w:val="00A11E8A"/>
    <w:rsid w:val="00A14E83"/>
    <w:rsid w:val="00A25E82"/>
    <w:rsid w:val="00A308FD"/>
    <w:rsid w:val="00A414D2"/>
    <w:rsid w:val="00A422E6"/>
    <w:rsid w:val="00A72BDB"/>
    <w:rsid w:val="00A75819"/>
    <w:rsid w:val="00AB7712"/>
    <w:rsid w:val="00AB7BDE"/>
    <w:rsid w:val="00AD45F0"/>
    <w:rsid w:val="00AE200A"/>
    <w:rsid w:val="00AF5C17"/>
    <w:rsid w:val="00B35382"/>
    <w:rsid w:val="00B51EFC"/>
    <w:rsid w:val="00B86716"/>
    <w:rsid w:val="00B94752"/>
    <w:rsid w:val="00BE0156"/>
    <w:rsid w:val="00BE05BA"/>
    <w:rsid w:val="00C13245"/>
    <w:rsid w:val="00C21181"/>
    <w:rsid w:val="00C30313"/>
    <w:rsid w:val="00C53DA6"/>
    <w:rsid w:val="00C6495C"/>
    <w:rsid w:val="00C71239"/>
    <w:rsid w:val="00C76A0F"/>
    <w:rsid w:val="00C84E19"/>
    <w:rsid w:val="00C93515"/>
    <w:rsid w:val="00C94B5C"/>
    <w:rsid w:val="00CA4837"/>
    <w:rsid w:val="00CC1CD4"/>
    <w:rsid w:val="00CF0C81"/>
    <w:rsid w:val="00CF2404"/>
    <w:rsid w:val="00D04336"/>
    <w:rsid w:val="00D21C92"/>
    <w:rsid w:val="00D22A40"/>
    <w:rsid w:val="00D47C51"/>
    <w:rsid w:val="00D509A0"/>
    <w:rsid w:val="00D84CAD"/>
    <w:rsid w:val="00DA59F1"/>
    <w:rsid w:val="00DC18AB"/>
    <w:rsid w:val="00DF56C0"/>
    <w:rsid w:val="00E65C44"/>
    <w:rsid w:val="00E76102"/>
    <w:rsid w:val="00EA4272"/>
    <w:rsid w:val="00EB03C6"/>
    <w:rsid w:val="00EB5E8F"/>
    <w:rsid w:val="00EE7B0E"/>
    <w:rsid w:val="00EF1AD6"/>
    <w:rsid w:val="00EF671E"/>
    <w:rsid w:val="00F447AA"/>
    <w:rsid w:val="00F531B7"/>
    <w:rsid w:val="00F53ED3"/>
    <w:rsid w:val="00F565E6"/>
    <w:rsid w:val="00F70601"/>
    <w:rsid w:val="00F73EB0"/>
    <w:rsid w:val="00F77F98"/>
    <w:rsid w:val="00F82094"/>
    <w:rsid w:val="00FB63A5"/>
    <w:rsid w:val="00FD239A"/>
    <w:rsid w:val="00FF032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AE200A"/>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AE200A"/>
    <w:rPr>
      <w:rFonts w:ascii="Arial" w:hAnsi="Arial"/>
      <w:sz w:val="22"/>
      <w:szCs w:val="22"/>
      <w:lang w:eastAsia="en-US"/>
    </w:rPr>
  </w:style>
  <w:style w:type="character" w:styleId="PlaceholderText">
    <w:name w:val="Placeholder Text"/>
    <w:basedOn w:val="DefaultParagraphFont"/>
    <w:uiPriority w:val="99"/>
    <w:semiHidden/>
    <w:rsid w:val="008316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AE200A"/>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AE200A"/>
    <w:rPr>
      <w:rFonts w:ascii="Arial" w:hAnsi="Arial"/>
      <w:sz w:val="22"/>
      <w:szCs w:val="22"/>
      <w:lang w:eastAsia="en-US"/>
    </w:rPr>
  </w:style>
  <w:style w:type="character" w:styleId="PlaceholderText">
    <w:name w:val="Placeholder Text"/>
    <w:basedOn w:val="DefaultParagraphFont"/>
    <w:uiPriority w:val="99"/>
    <w:semiHidden/>
    <w:rsid w:val="00831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wmf"/><Relationship Id="rId21" Type="http://schemas.openxmlformats.org/officeDocument/2006/relationships/header" Target="header1.xml"/><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0.wmf"/><Relationship Id="rId50" Type="http://schemas.openxmlformats.org/officeDocument/2006/relationships/oleObject" Target="embeddings/oleObject19.bin"/><Relationship Id="rId55" Type="http://schemas.openxmlformats.org/officeDocument/2006/relationships/image" Target="media/image24.wmf"/><Relationship Id="rId63" Type="http://schemas.openxmlformats.org/officeDocument/2006/relationships/hyperlink" Target="mailto:resources.feedback@ocr.org.uk?subject=I%20disliked%20the%20AS%20and%20Stage%201%20Maths%20B%20(MEI)%20Section%20Check%20In%20&#8211;%20Pure%20Mathematics%20Functions"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hyperlink" Target="mailto:resources.feedback@ocr.org.uk" TargetMode="External"/><Relationship Id="rId66"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1.wmf"/><Relationship Id="rId57" Type="http://schemas.openxmlformats.org/officeDocument/2006/relationships/hyperlink" Target="mailto:resources.feedback@ocr.org.uk" TargetMode="External"/><Relationship Id="rId61" Type="http://schemas.openxmlformats.org/officeDocument/2006/relationships/hyperlink" Target="http://www.ocr.org.uk/expression-of-interest" TargetMode="External"/><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yperlink" Target="mailto:resources.feedback@ocr.org.uk?subject=I%20disliked%20the%20AS%20and%20Stage%201%20Maths%20B%20(MEI)%20Section%20Check%20In%20&#8211;%20Pure%20Mathematics%20Functions" TargetMode="External"/><Relationship Id="rId65"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hyperlink" Target="http://www.ocr.org.uk/expression-of-interest" TargetMode="Externa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hyperlink" Target="mailto:resources.feedback@ocr.org.uk?subject=I%20liked%20the%20AS%20and%20Stage%201%20Maths%20B%20(MEI)%20Section%20Check%20In%20&#8211;%20Pure%20Mathematics%20Functions" TargetMode="External"/><Relationship Id="rId67"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image" Target="media/image17.wmf"/><Relationship Id="rId54" Type="http://schemas.openxmlformats.org/officeDocument/2006/relationships/oleObject" Target="embeddings/oleObject21.bin"/><Relationship Id="rId62" Type="http://schemas.openxmlformats.org/officeDocument/2006/relationships/hyperlink" Target="mailto:resources.feedback@ocr.org.uk?subject=I%20liked%20the%20AS%20and%20Stage%201%20Maths%20B%20(MEI)%20Section%20Check%20In%20&#8211;%20Pure%20Mathematics%20Func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2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06401-2468-4755-8143-2E532066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AS and Stage 1 Mathematics B (MEI) Check In test )3 Functions</vt:lpstr>
    </vt:vector>
  </TitlesOfParts>
  <Company>Cambridge Assessment</Company>
  <LinksUpToDate>false</LinksUpToDate>
  <CharactersWithSpaces>1153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Functions</dc:title>
  <dc:creator>OCR</dc:creator>
  <cp:keywords>AS Level, Stage 1, Mathematics B, MEI, Maths, Check In, Functions</cp:keywords>
  <cp:lastModifiedBy>Nicola Williams</cp:lastModifiedBy>
  <cp:revision>5</cp:revision>
  <cp:lastPrinted>2017-06-29T12:42:00Z</cp:lastPrinted>
  <dcterms:created xsi:type="dcterms:W3CDTF">2017-09-13T13:42:00Z</dcterms:created>
  <dcterms:modified xsi:type="dcterms:W3CDTF">2017-09-15T09:18:00Z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